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B5" w:rsidRPr="00B252B5" w:rsidRDefault="00B252B5" w:rsidP="00B252B5">
      <w:pPr>
        <w:suppressAutoHyphens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B252B5">
        <w:rPr>
          <w:b/>
          <w:i/>
          <w:sz w:val="24"/>
          <w:szCs w:val="24"/>
        </w:rPr>
        <w:t>Приложение №1</w:t>
      </w:r>
    </w:p>
    <w:p w:rsidR="00B252B5" w:rsidRPr="00B252B5" w:rsidRDefault="00B252B5" w:rsidP="00B252B5">
      <w:pPr>
        <w:suppressAutoHyphens/>
        <w:jc w:val="both"/>
        <w:rPr>
          <w:b/>
          <w:i/>
          <w:sz w:val="24"/>
          <w:szCs w:val="24"/>
        </w:rPr>
      </w:pPr>
      <w:r w:rsidRPr="00B252B5">
        <w:rPr>
          <w:b/>
          <w:i/>
          <w:sz w:val="24"/>
          <w:szCs w:val="24"/>
        </w:rPr>
        <w:t>На фирменном бланке организации</w:t>
      </w:r>
    </w:p>
    <w:p w:rsidR="00B252B5" w:rsidRPr="00B252B5" w:rsidRDefault="00B252B5" w:rsidP="00B252B5">
      <w:pPr>
        <w:suppressAutoHyphens/>
        <w:jc w:val="both"/>
        <w:rPr>
          <w:b/>
          <w:i/>
          <w:sz w:val="24"/>
          <w:szCs w:val="24"/>
        </w:rPr>
      </w:pPr>
      <w:r w:rsidRPr="00B252B5">
        <w:rPr>
          <w:b/>
          <w:i/>
          <w:sz w:val="24"/>
          <w:szCs w:val="24"/>
        </w:rPr>
        <w:t>Исх. №   дата</w:t>
      </w:r>
    </w:p>
    <w:p w:rsidR="00B252B5" w:rsidRDefault="00B252B5" w:rsidP="00B252B5">
      <w:pPr>
        <w:suppressAutoHyphens/>
        <w:jc w:val="center"/>
        <w:rPr>
          <w:b/>
          <w:i/>
          <w:sz w:val="24"/>
          <w:szCs w:val="24"/>
        </w:rPr>
      </w:pPr>
    </w:p>
    <w:p w:rsidR="00B252B5" w:rsidRPr="00A86A74" w:rsidRDefault="00B252B5" w:rsidP="00B252B5">
      <w:pPr>
        <w:suppressAutoHyphens/>
        <w:jc w:val="center"/>
        <w:rPr>
          <w:b/>
          <w:i/>
          <w:sz w:val="24"/>
          <w:szCs w:val="24"/>
        </w:rPr>
      </w:pPr>
      <w:r w:rsidRPr="00A86A74">
        <w:rPr>
          <w:b/>
          <w:i/>
          <w:sz w:val="24"/>
          <w:szCs w:val="24"/>
        </w:rPr>
        <w:t>УВЕДОМЛЕНИЕ</w:t>
      </w:r>
    </w:p>
    <w:p w:rsidR="00B252B5" w:rsidRPr="00A86A74" w:rsidRDefault="00B252B5" w:rsidP="00B252B5">
      <w:pPr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2019</w:t>
      </w:r>
      <w:r w:rsidRPr="00A86A74">
        <w:rPr>
          <w:b/>
          <w:i/>
          <w:sz w:val="24"/>
          <w:szCs w:val="24"/>
        </w:rPr>
        <w:t xml:space="preserve"> год</w:t>
      </w:r>
    </w:p>
    <w:p w:rsidR="00B252B5" w:rsidRPr="00A86A74" w:rsidRDefault="00B252B5" w:rsidP="00B252B5">
      <w:pPr>
        <w:suppressAutoHyphens/>
        <w:jc w:val="center"/>
        <w:rPr>
          <w:b/>
          <w:i/>
          <w:sz w:val="24"/>
          <w:szCs w:val="24"/>
        </w:rPr>
      </w:pPr>
      <w:r w:rsidRPr="00A86A74">
        <w:rPr>
          <w:b/>
          <w:i/>
          <w:sz w:val="24"/>
          <w:szCs w:val="24"/>
        </w:rPr>
        <w:t>о фактическом совокупном размере обязательств по договорам подряда на выполнение инженерных изысканий, заключенным членом Ассоциации СРО «БРОИЗ» с использованием конкурентных способов заключения договоров</w:t>
      </w:r>
    </w:p>
    <w:p w:rsidR="00B252B5" w:rsidRPr="00A86A74" w:rsidRDefault="00B252B5" w:rsidP="00B252B5">
      <w:pPr>
        <w:suppressAutoHyphens/>
        <w:jc w:val="both"/>
        <w:rPr>
          <w:b/>
          <w:i/>
        </w:rPr>
      </w:pPr>
    </w:p>
    <w:p w:rsidR="00B252B5" w:rsidRPr="00A86A74" w:rsidRDefault="00B252B5" w:rsidP="00B252B5">
      <w:pPr>
        <w:numPr>
          <w:ilvl w:val="0"/>
          <w:numId w:val="1"/>
        </w:numPr>
        <w:suppressAutoHyphens/>
        <w:jc w:val="center"/>
        <w:rPr>
          <w:b/>
          <w:i/>
          <w:sz w:val="24"/>
          <w:szCs w:val="24"/>
        </w:rPr>
      </w:pPr>
      <w:r w:rsidRPr="00A86A74">
        <w:rPr>
          <w:b/>
          <w:i/>
          <w:sz w:val="24"/>
          <w:szCs w:val="24"/>
        </w:rPr>
        <w:t>Сведения о члене Ассоциации СРО «БРОИЗ»</w:t>
      </w:r>
    </w:p>
    <w:p w:rsidR="00B252B5" w:rsidRPr="00A86A74" w:rsidRDefault="00B252B5" w:rsidP="00B252B5">
      <w:pPr>
        <w:suppressAutoHyphens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82"/>
        <w:gridCol w:w="6279"/>
      </w:tblGrid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rPr>
                <w:b/>
                <w:sz w:val="24"/>
                <w:szCs w:val="24"/>
              </w:rPr>
            </w:pPr>
            <w:r w:rsidRPr="00A86A74">
              <w:rPr>
                <w:b/>
                <w:sz w:val="24"/>
                <w:szCs w:val="24"/>
              </w:rPr>
              <w:t>№</w:t>
            </w:r>
          </w:p>
          <w:p w:rsidR="00B252B5" w:rsidRPr="00A86A74" w:rsidRDefault="00B252B5" w:rsidP="00444BE7">
            <w:pPr>
              <w:suppressAutoHyphens/>
              <w:jc w:val="both"/>
              <w:rPr>
                <w:b/>
              </w:rPr>
            </w:pPr>
            <w:r w:rsidRPr="00A86A7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86A7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86A74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Полное, сокращенное наименование</w:t>
            </w:r>
          </w:p>
          <w:p w:rsidR="00B252B5" w:rsidRPr="00A86A74" w:rsidRDefault="00B252B5" w:rsidP="00444BE7">
            <w:pPr>
              <w:suppressAutoHyphens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организации /ФИО индивидуального</w:t>
            </w:r>
          </w:p>
          <w:p w:rsidR="00B252B5" w:rsidRPr="00A86A74" w:rsidRDefault="00B252B5" w:rsidP="00444BE7">
            <w:pPr>
              <w:suppressAutoHyphens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предпринимателя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Место нахождения ЮЛ/ИП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ОГРН/ОГРНИП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ИНН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675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 xml:space="preserve">Дата приёма в члены </w:t>
            </w:r>
            <w:proofErr w:type="gramStart"/>
            <w:r w:rsidRPr="00A86A74">
              <w:rPr>
                <w:sz w:val="22"/>
                <w:szCs w:val="22"/>
              </w:rPr>
              <w:t>Ассоциации  СРО</w:t>
            </w:r>
            <w:proofErr w:type="gramEnd"/>
            <w:r w:rsidRPr="00A86A74">
              <w:rPr>
                <w:sz w:val="22"/>
                <w:szCs w:val="22"/>
              </w:rPr>
              <w:t xml:space="preserve"> «БРОИЗ»</w:t>
            </w:r>
          </w:p>
        </w:tc>
        <w:tc>
          <w:tcPr>
            <w:tcW w:w="6343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</w:tbl>
    <w:p w:rsidR="00B252B5" w:rsidRPr="00A86A74" w:rsidRDefault="00B252B5" w:rsidP="00B252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252B5" w:rsidRPr="00A86A74" w:rsidRDefault="00B252B5" w:rsidP="00B252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252B5" w:rsidRPr="00A86A74" w:rsidRDefault="00B252B5" w:rsidP="00B252B5">
      <w:pPr>
        <w:numPr>
          <w:ilvl w:val="0"/>
          <w:numId w:val="1"/>
        </w:numPr>
        <w:suppressAutoHyphens/>
        <w:jc w:val="center"/>
        <w:rPr>
          <w:sz w:val="22"/>
          <w:szCs w:val="22"/>
          <w:lang w:eastAsia="ru-RU"/>
        </w:rPr>
      </w:pPr>
      <w:r w:rsidRPr="00A86A74">
        <w:rPr>
          <w:b/>
          <w:i/>
          <w:sz w:val="24"/>
          <w:szCs w:val="24"/>
        </w:rPr>
        <w:t xml:space="preserve">Сведения о фактическом совокупном размере обязательств </w:t>
      </w:r>
    </w:p>
    <w:p w:rsidR="00B252B5" w:rsidRPr="00A86A74" w:rsidRDefault="00B252B5" w:rsidP="00B252B5">
      <w:pPr>
        <w:suppressAutoHyphens/>
        <w:ind w:left="360"/>
        <w:jc w:val="center"/>
        <w:rPr>
          <w:sz w:val="22"/>
          <w:szCs w:val="22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948"/>
        <w:gridCol w:w="2977"/>
      </w:tblGrid>
      <w:tr w:rsidR="00B252B5" w:rsidRPr="00A86A74" w:rsidTr="00444BE7">
        <w:tc>
          <w:tcPr>
            <w:tcW w:w="531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№</w:t>
            </w:r>
          </w:p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48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center"/>
              <w:rPr>
                <w:sz w:val="22"/>
                <w:szCs w:val="22"/>
              </w:rPr>
            </w:pPr>
            <w:r w:rsidRPr="00A86A7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:rsidR="00B252B5" w:rsidRPr="00A86A74" w:rsidRDefault="00B252B5" w:rsidP="00444B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86A74">
              <w:rPr>
                <w:b/>
                <w:i/>
                <w:sz w:val="22"/>
                <w:szCs w:val="22"/>
              </w:rPr>
              <w:t>Стоимость работ/ руб.</w:t>
            </w:r>
          </w:p>
        </w:tc>
      </w:tr>
      <w:tr w:rsidR="00B252B5" w:rsidRPr="00A86A74" w:rsidTr="00444BE7">
        <w:trPr>
          <w:trHeight w:val="750"/>
        </w:trPr>
        <w:tc>
          <w:tcPr>
            <w:tcW w:w="531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8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Сведения о фактическом совокупном размере обязательств по догов</w:t>
            </w:r>
            <w:r>
              <w:rPr>
                <w:sz w:val="22"/>
                <w:szCs w:val="22"/>
              </w:rPr>
              <w:t>орам по состоянию на 01.01. 2019</w:t>
            </w:r>
            <w:r w:rsidRPr="00A86A74">
              <w:rPr>
                <w:sz w:val="22"/>
                <w:szCs w:val="22"/>
              </w:rPr>
              <w:t xml:space="preserve"> года </w:t>
            </w:r>
            <w:hyperlink w:anchor="Par78" w:tooltip="&lt;*&gt; Учитываются обязательства по договорам в рамках:" w:history="1">
              <w:r w:rsidRPr="00A86A74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7" w:type="dxa"/>
          </w:tcPr>
          <w:p w:rsidR="00B252B5" w:rsidRPr="00A86A74" w:rsidRDefault="00B252B5" w:rsidP="00444BE7">
            <w:pPr>
              <w:suppressAutoHyphens/>
              <w:rPr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531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48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  <w:r w:rsidRPr="00A86A74">
              <w:rPr>
                <w:sz w:val="22"/>
                <w:szCs w:val="22"/>
              </w:rPr>
              <w:t>Сведения о фактическом совокупном размере обязательств по договорам, которые были заключены членом саморегулируемой ор</w:t>
            </w:r>
            <w:r>
              <w:rPr>
                <w:sz w:val="22"/>
                <w:szCs w:val="22"/>
              </w:rPr>
              <w:t>ганизации в период с 01.01.2019 по 31.12.2019</w:t>
            </w:r>
            <w:r w:rsidRPr="00A86A74">
              <w:rPr>
                <w:sz w:val="22"/>
                <w:szCs w:val="22"/>
              </w:rPr>
              <w:t xml:space="preserve"> </w:t>
            </w:r>
            <w:proofErr w:type="spellStart"/>
            <w:r w:rsidRPr="00A86A74">
              <w:rPr>
                <w:sz w:val="22"/>
                <w:szCs w:val="22"/>
              </w:rPr>
              <w:t>г.г</w:t>
            </w:r>
            <w:proofErr w:type="spellEnd"/>
            <w:r w:rsidRPr="00A86A74">
              <w:rPr>
                <w:sz w:val="22"/>
                <w:szCs w:val="22"/>
              </w:rPr>
              <w:t xml:space="preserve">. </w:t>
            </w:r>
            <w:hyperlink w:anchor="Par78" w:tooltip="&lt;*&gt; Учитываются обязательства по договорам в рамках:" w:history="1">
              <w:r w:rsidRPr="00A86A74">
                <w:rPr>
                  <w:sz w:val="22"/>
                  <w:szCs w:val="22"/>
                </w:rPr>
                <w:t>&lt;*&gt;</w:t>
              </w:r>
            </w:hyperlink>
          </w:p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52B5" w:rsidRPr="00A86A74" w:rsidRDefault="00B252B5" w:rsidP="00444BE7">
            <w:pPr>
              <w:suppressAutoHyphens/>
              <w:rPr>
                <w:sz w:val="22"/>
                <w:szCs w:val="22"/>
              </w:rPr>
            </w:pPr>
          </w:p>
        </w:tc>
      </w:tr>
      <w:tr w:rsidR="00B252B5" w:rsidRPr="00A86A74" w:rsidTr="00444BE7">
        <w:tc>
          <w:tcPr>
            <w:tcW w:w="531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8" w:type="dxa"/>
            <w:shd w:val="clear" w:color="auto" w:fill="auto"/>
          </w:tcPr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lang w:eastAsia="ru-RU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A86A74">
              <w:rPr>
                <w:sz w:val="22"/>
                <w:szCs w:val="22"/>
                <w:lang w:eastAsia="ru-RU"/>
              </w:rPr>
              <w:t>сторонами</w:t>
            </w:r>
            <w:proofErr w:type="gramEnd"/>
            <w:r w:rsidRPr="00A86A74">
              <w:rPr>
                <w:sz w:val="22"/>
                <w:szCs w:val="22"/>
                <w:lang w:eastAsia="ru-RU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>
              <w:rPr>
                <w:sz w:val="22"/>
                <w:szCs w:val="22"/>
              </w:rPr>
              <w:t>периода с 01.01.2019 по 31.12.2019</w:t>
            </w:r>
            <w:r w:rsidRPr="00A86A74">
              <w:rPr>
                <w:sz w:val="22"/>
                <w:szCs w:val="22"/>
              </w:rPr>
              <w:t>г.г.</w:t>
            </w:r>
            <w:hyperlink w:anchor="Par78" w:tooltip="&lt;*&gt; Учитываются обязательства по договорам в рамках:" w:history="1">
              <w:r w:rsidRPr="00A86A74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  <w:p w:rsidR="00B252B5" w:rsidRPr="00A86A74" w:rsidRDefault="00B252B5" w:rsidP="00444BE7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rPr>
                <w:sz w:val="22"/>
                <w:szCs w:val="22"/>
                <w:lang w:eastAsia="ru-RU"/>
              </w:rPr>
            </w:pPr>
          </w:p>
        </w:tc>
      </w:tr>
      <w:tr w:rsidR="00B252B5" w:rsidRPr="00A86A74" w:rsidTr="00444BE7">
        <w:tc>
          <w:tcPr>
            <w:tcW w:w="531" w:type="dxa"/>
            <w:shd w:val="clear" w:color="auto" w:fill="auto"/>
          </w:tcPr>
          <w:p w:rsidR="00B252B5" w:rsidRPr="00A86A74" w:rsidRDefault="00B252B5" w:rsidP="00444BE7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86A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8" w:type="dxa"/>
            <w:shd w:val="clear" w:color="auto" w:fill="auto"/>
          </w:tcPr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lang w:eastAsia="ru-RU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</w:t>
            </w:r>
            <w:r>
              <w:rPr>
                <w:sz w:val="22"/>
                <w:szCs w:val="22"/>
                <w:lang w:eastAsia="ru-RU"/>
              </w:rPr>
              <w:t>нение которых на 31 декабря 2019</w:t>
            </w:r>
            <w:r w:rsidRPr="00A86A74">
              <w:rPr>
                <w:sz w:val="22"/>
                <w:szCs w:val="22"/>
                <w:lang w:eastAsia="ru-RU"/>
              </w:rPr>
              <w:t xml:space="preserve"> года не завершено </w:t>
            </w:r>
            <w:hyperlink w:anchor="Par78" w:tooltip="&lt;*&gt; Учитываются обязательства по договорам в рамках:" w:history="1">
              <w:r w:rsidRPr="00A86A74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jc w:val="both"/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B252B5" w:rsidRPr="00A86A74" w:rsidRDefault="00B252B5" w:rsidP="00444BE7">
            <w:pPr>
              <w:widowControl w:val="0"/>
              <w:autoSpaceDE w:val="0"/>
              <w:autoSpaceDN w:val="0"/>
              <w:adjustRightInd w:val="0"/>
              <w:spacing w:before="200"/>
              <w:ind w:firstLine="34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252B5" w:rsidRPr="00A86A74" w:rsidRDefault="00B252B5" w:rsidP="00B252B5">
      <w:pPr>
        <w:widowControl w:val="0"/>
        <w:autoSpaceDE w:val="0"/>
        <w:autoSpaceDN w:val="0"/>
        <w:adjustRightInd w:val="0"/>
        <w:spacing w:before="200"/>
        <w:jc w:val="both"/>
        <w:rPr>
          <w:i/>
          <w:sz w:val="22"/>
          <w:szCs w:val="22"/>
          <w:lang w:eastAsia="ru-RU"/>
        </w:rPr>
      </w:pPr>
      <w:r w:rsidRPr="00A86A74">
        <w:rPr>
          <w:b/>
          <w:i/>
          <w:sz w:val="22"/>
          <w:szCs w:val="22"/>
          <w:lang w:eastAsia="ru-RU"/>
        </w:rPr>
        <w:t>&lt;*&gt;</w:t>
      </w:r>
      <w:r w:rsidRPr="00A86A74">
        <w:rPr>
          <w:i/>
          <w:sz w:val="22"/>
          <w:szCs w:val="22"/>
          <w:lang w:eastAsia="ru-RU"/>
        </w:rPr>
        <w:t xml:space="preserve"> Учитываются обязательства по договорам в рамках:</w:t>
      </w:r>
    </w:p>
    <w:p w:rsidR="00B252B5" w:rsidRPr="00A86A74" w:rsidRDefault="00B252B5" w:rsidP="00B252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86A74">
        <w:rPr>
          <w:sz w:val="22"/>
          <w:szCs w:val="22"/>
          <w:lang w:eastAsia="ru-RU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86A74">
        <w:rPr>
          <w:sz w:val="22"/>
          <w:szCs w:val="22"/>
          <w:lang w:eastAsia="ru-RU"/>
        </w:rPr>
        <w:t>" ;</w:t>
      </w:r>
      <w:proofErr w:type="gramEnd"/>
    </w:p>
    <w:p w:rsidR="00B252B5" w:rsidRPr="00A86A74" w:rsidRDefault="00B252B5" w:rsidP="00B252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86A74">
        <w:rPr>
          <w:sz w:val="22"/>
          <w:szCs w:val="22"/>
          <w:lang w:eastAsia="ru-RU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:rsidR="00B252B5" w:rsidRPr="00A86A74" w:rsidRDefault="00B252B5" w:rsidP="00B252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86A74">
        <w:rPr>
          <w:sz w:val="22"/>
          <w:szCs w:val="22"/>
          <w:lang w:eastAsia="ru-RU"/>
        </w:rPr>
        <w:t xml:space="preserve">3. Постановления Правительства Российской Федерации от 1 июля 2016 г. N 615 "О порядке привлечения </w:t>
      </w:r>
      <w:r w:rsidRPr="00A86A74">
        <w:rPr>
          <w:sz w:val="22"/>
          <w:szCs w:val="22"/>
          <w:lang w:eastAsia="ru-RU"/>
        </w:rPr>
        <w:lastRenderedPageBreak/>
        <w:t xml:space="preserve">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</w:p>
    <w:p w:rsidR="00B252B5" w:rsidRPr="00A86A74" w:rsidRDefault="00B252B5" w:rsidP="00B252B5">
      <w:pPr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B252B5" w:rsidRPr="00A86A74" w:rsidTr="00444BE7">
        <w:tc>
          <w:tcPr>
            <w:tcW w:w="4042" w:type="dxa"/>
          </w:tcPr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lang w:eastAsia="ru-RU"/>
              </w:rPr>
              <w:t>________________________</w:t>
            </w: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611" w:type="dxa"/>
          </w:tcPr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lang w:eastAsia="ru-RU"/>
              </w:rPr>
              <w:t>________________</w:t>
            </w: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200" w:type="dxa"/>
          </w:tcPr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lang w:eastAsia="ru-RU"/>
              </w:rPr>
              <w:t>_____________________</w:t>
            </w: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z w:val="22"/>
                <w:szCs w:val="22"/>
                <w:vertAlign w:val="superscript"/>
                <w:lang w:eastAsia="ru-RU"/>
              </w:rPr>
              <w:t>(Расшифровка подписи)</w:t>
            </w:r>
          </w:p>
        </w:tc>
      </w:tr>
      <w:tr w:rsidR="00B252B5" w:rsidRPr="00A86A74" w:rsidTr="00444BE7">
        <w:trPr>
          <w:trHeight w:val="734"/>
        </w:trPr>
        <w:tc>
          <w:tcPr>
            <w:tcW w:w="4042" w:type="dxa"/>
          </w:tcPr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A86A74">
              <w:rPr>
                <w:spacing w:val="-6"/>
                <w:sz w:val="22"/>
                <w:szCs w:val="22"/>
                <w:lang w:eastAsia="ru-RU"/>
              </w:rPr>
              <w:t>«_____» _________________ 20___ г.</w:t>
            </w:r>
          </w:p>
          <w:p w:rsidR="00B252B5" w:rsidRPr="00A86A74" w:rsidRDefault="00B252B5" w:rsidP="00444BE7">
            <w:pPr>
              <w:jc w:val="center"/>
              <w:rPr>
                <w:sz w:val="22"/>
                <w:szCs w:val="22"/>
                <w:lang w:eastAsia="ru-RU"/>
              </w:rPr>
            </w:pPr>
            <w:r w:rsidRPr="00A86A74">
              <w:rPr>
                <w:spacing w:val="-6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2611" w:type="dxa"/>
            <w:vAlign w:val="bottom"/>
          </w:tcPr>
          <w:p w:rsidR="00B252B5" w:rsidRPr="00A86A74" w:rsidRDefault="00B252B5" w:rsidP="00444BE7">
            <w:pPr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rPr>
                <w:sz w:val="22"/>
                <w:szCs w:val="22"/>
                <w:lang w:eastAsia="ru-RU"/>
              </w:rPr>
            </w:pPr>
          </w:p>
          <w:p w:rsidR="00B252B5" w:rsidRPr="00A86A74" w:rsidRDefault="00B252B5" w:rsidP="00444BE7">
            <w:pPr>
              <w:jc w:val="both"/>
              <w:rPr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3200" w:type="dxa"/>
          </w:tcPr>
          <w:p w:rsidR="00B252B5" w:rsidRPr="00A86A74" w:rsidRDefault="00B252B5" w:rsidP="00444BE7">
            <w:pPr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</w:p>
        </w:tc>
      </w:tr>
    </w:tbl>
    <w:p w:rsidR="00B252B5" w:rsidRPr="00A86A74" w:rsidRDefault="00B252B5" w:rsidP="00B252B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ru-RU"/>
        </w:rPr>
      </w:pPr>
    </w:p>
    <w:p w:rsidR="00B252B5" w:rsidRPr="00A86A74" w:rsidRDefault="00B252B5" w:rsidP="00B252B5">
      <w:pPr>
        <w:suppressAutoHyphens/>
        <w:jc w:val="both"/>
        <w:rPr>
          <w:b/>
          <w:i/>
        </w:rPr>
      </w:pPr>
    </w:p>
    <w:p w:rsidR="00B252B5" w:rsidRPr="005F301C" w:rsidRDefault="00B252B5" w:rsidP="00B252B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ru-RU"/>
        </w:rPr>
      </w:pPr>
    </w:p>
    <w:p w:rsidR="00B252B5" w:rsidRDefault="00B252B5" w:rsidP="00B252B5">
      <w:pPr>
        <w:suppressAutoHyphens/>
        <w:jc w:val="both"/>
        <w:rPr>
          <w:b/>
          <w:i/>
        </w:rPr>
      </w:pPr>
    </w:p>
    <w:p w:rsidR="004F7EA5" w:rsidRDefault="004F7EA5"/>
    <w:sectPr w:rsidR="004F7EA5" w:rsidSect="00B252B5">
      <w:footnotePr>
        <w:pos w:val="beneathText"/>
      </w:footnotePr>
      <w:pgSz w:w="11905" w:h="16837"/>
      <w:pgMar w:top="567" w:right="56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00C6E"/>
    <w:multiLevelType w:val="hybridMultilevel"/>
    <w:tmpl w:val="E142393A"/>
    <w:lvl w:ilvl="0" w:tplc="E5685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B5"/>
    <w:rsid w:val="004F7EA5"/>
    <w:rsid w:val="00B252B5"/>
    <w:rsid w:val="00B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033C-4FFF-4260-BAB8-25C8B963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2020-02-11T07:33:00Z</dcterms:created>
  <dcterms:modified xsi:type="dcterms:W3CDTF">2020-02-11T07:33:00Z</dcterms:modified>
</cp:coreProperties>
</file>